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5C1" w:rsidRPr="000465C1" w:rsidRDefault="000465C1" w:rsidP="000465C1">
      <w:pPr>
        <w:spacing w:before="300" w:after="450" w:line="240" w:lineRule="auto"/>
        <w:outlineLvl w:val="1"/>
        <w:rPr>
          <w:rFonts w:ascii="Sarala" w:eastAsia="Times New Roman" w:hAnsi="Sarala" w:cs="Times New Roman"/>
          <w:color w:val="CB0101"/>
          <w:sz w:val="36"/>
          <w:szCs w:val="36"/>
          <w:lang w:eastAsia="cs-CZ"/>
        </w:rPr>
      </w:pPr>
      <w:bookmarkStart w:id="0" w:name="_GoBack"/>
      <w:bookmarkEnd w:id="0"/>
      <w:r w:rsidRPr="000465C1">
        <w:rPr>
          <w:rFonts w:ascii="Sarala" w:eastAsia="Times New Roman" w:hAnsi="Sarala" w:cs="Times New Roman"/>
          <w:color w:val="CB0101"/>
          <w:sz w:val="36"/>
          <w:szCs w:val="36"/>
          <w:lang w:eastAsia="cs-CZ"/>
        </w:rPr>
        <w:t>Mimořádná opatření České pošty při doručování zásilek</w:t>
      </w:r>
    </w:p>
    <w:p w:rsidR="000465C1" w:rsidRPr="000465C1" w:rsidRDefault="000465C1" w:rsidP="000465C1">
      <w:pPr>
        <w:spacing w:after="0" w:line="240" w:lineRule="auto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1714500" cy="342900"/>
            <wp:effectExtent l="0" t="0" r="0" b="0"/>
            <wp:docPr id="1" name="Obrázek 1" descr="Dodávání zásilek v důsledku výskytu koronav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ávání zásilek v důsledku výskytu koronavi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C1" w:rsidRPr="000465C1" w:rsidRDefault="000465C1" w:rsidP="000465C1">
      <w:pPr>
        <w:spacing w:after="0" w:line="240" w:lineRule="auto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Vzhledem k vývoji situace, kdy byl </w:t>
      </w:r>
      <w:proofErr w:type="spellStart"/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koronavirus</w:t>
      </w:r>
      <w:proofErr w:type="spellEnd"/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potvrzen již i v České republice, bude Česká pošta, </w:t>
      </w:r>
      <w:proofErr w:type="spellStart"/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s.p</w:t>
      </w:r>
      <w:proofErr w:type="spellEnd"/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., v případě, že jí bude známo, že se jedná o jednotlivé adresáty, byty nebo lokalitu s výskytem </w:t>
      </w:r>
      <w:proofErr w:type="spellStart"/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koronaviru</w:t>
      </w:r>
      <w:proofErr w:type="spellEnd"/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, popř. bude vyhlášena plošná karanténa na určitém území, postupovat při dodávání zásilek v dané lokalitě následujícím způsobem.</w:t>
      </w:r>
    </w:p>
    <w:p w:rsidR="000465C1" w:rsidRPr="000465C1" w:rsidRDefault="000465C1" w:rsidP="000465C1">
      <w:pPr>
        <w:spacing w:after="0" w:line="0" w:lineRule="auto"/>
        <w:rPr>
          <w:rFonts w:ascii="OpenSansWeb" w:eastAsia="Times New Roman" w:hAnsi="OpenSansWeb" w:cs="Times New Roman"/>
          <w:color w:val="444444"/>
          <w:sz w:val="2"/>
          <w:szCs w:val="2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"/>
          <w:szCs w:val="2"/>
          <w:lang w:eastAsia="cs-CZ"/>
        </w:rPr>
        <w:t> </w:t>
      </w:r>
    </w:p>
    <w:p w:rsidR="000465C1" w:rsidRPr="000465C1" w:rsidRDefault="000465C1" w:rsidP="000465C1">
      <w:pPr>
        <w:spacing w:after="0" w:line="0" w:lineRule="auto"/>
        <w:rPr>
          <w:rFonts w:ascii="OpenSansWeb" w:eastAsia="Times New Roman" w:hAnsi="OpenSansWeb" w:cs="Times New Roman"/>
          <w:color w:val="444444"/>
          <w:sz w:val="2"/>
          <w:szCs w:val="2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"/>
          <w:szCs w:val="2"/>
          <w:lang w:eastAsia="cs-CZ"/>
        </w:rPr>
        <w:t> </w:t>
      </w:r>
    </w:p>
    <w:p w:rsidR="000465C1" w:rsidRPr="000465C1" w:rsidRDefault="000465C1" w:rsidP="000465C1">
      <w:pPr>
        <w:spacing w:after="0" w:line="0" w:lineRule="auto"/>
        <w:rPr>
          <w:rFonts w:ascii="OpenSansWeb" w:eastAsia="Times New Roman" w:hAnsi="OpenSansWeb" w:cs="Times New Roman"/>
          <w:color w:val="444444"/>
          <w:sz w:val="2"/>
          <w:szCs w:val="2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"/>
          <w:szCs w:val="2"/>
          <w:lang w:eastAsia="cs-CZ"/>
        </w:rPr>
        <w:t> 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Obyčejné zásilky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lang w:eastAsia="cs-CZ"/>
        </w:rPr>
        <w:t>Obyčejné listovní zásilky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, které lze s ohledem na jejich rozměry vložit do domovní schránky adresáta, se vždy doručí vložením do domovní schránky adresáta.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lang w:eastAsia="cs-CZ"/>
        </w:rPr>
        <w:t>Velké kusy obyčejných listovních zásilek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, které není možné vložit do domovní schránky adresáta a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lang w:eastAsia="cs-CZ"/>
        </w:rPr>
        <w:t xml:space="preserve">Obyčejné balíky 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se uloží rovnou na ukládací poště bez pokusu o doručení. U těchto ukládaných zásilek odpovědný pracovník dodávací provozovny prodlouží úložní dobu na 30 dnů. Pokud u zásilky prodloužení úložní doby vyloučil odesílatel, nebude u konkrétní zásilky úložní doba prodloužena. K zásilkám musí být vyhotovena Výzva k vyzvednutí obyčejné zásilky (tisk. 11-060B), resp. Oznámení o příchodu zásilky/Potvrzení o převzetí zásilky, ve kterém musí být uveden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správný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, tj. prodloužený,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datum konce úložní doby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Výzva/Oznámení musí být vloženo do domovní schránky adresáta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 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Zapsané zásilky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lang w:eastAsia="cs-CZ"/>
        </w:rPr>
        <w:t>Listovní zásilky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služby, nebude u konkrétní zásilky úložní doba prodloužena. K zásilkám musí být vyhotoveno Oznámení o příchodu zásilky/Potvrzení o převzetí zásilky, ve kterém musí být uveden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správný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, tj. prodloužený,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datum konce úložní doby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(je-li to s ohledem na požadavek odesílatele možné).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Oznámení musí být vloženo do domovní schránky adresáta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 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V případech, kdy je v karanténě 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u w:val="single"/>
          <w:lang w:eastAsia="cs-CZ"/>
        </w:rPr>
        <w:t>pouze např. jeden byt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(tzn., že v karanténě není celý dům, ulice apod.), může být u zásilky proveden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náhradní pokus o doručení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sousedům. Tento postup není možný u zásilek s doplňkovou službou Dodání do vlastních rukou a Dodání do vlastních rukou výhradně jen adresáta.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Zásilky adresované adresátům, kteří jsou v karanténě, lze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jednorázově bezplatně doslat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(tzn., že dodávací provozovna, ke které byla zásilka doslána, odmaže výjimečně v těchto případech službu „jednorázová dosílka“) do lokality, kde není nařízena karanténa. Adresát výjimečně v tomto případě uvede při žádosti o dosílku (e-mail, telefon) nejenom novou adresu, ale také označení „nového“ adresáta, kterému má být zásilka na nové adrese dodána. Provozovna, která žádost přijala, žádost zaeviduje dle p. př. 4414, a to včetně zaevidování nového adresáta. 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u w:val="single"/>
          <w:lang w:eastAsia="cs-CZ"/>
        </w:rPr>
        <w:t xml:space="preserve">Označení nového adresáta musí být vyznačeno na 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u w:val="single"/>
          <w:lang w:eastAsia="cs-CZ"/>
        </w:rPr>
        <w:lastRenderedPageBreak/>
        <w:t>zásilce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(z úpravy zásilky musí být zřejmé, že se jedná o dosílku v důsledku karantény, tj. o bezplatnou dosílku). Tento postup není možný u zásilek s doplňkovou službou Dodání do vlastních rukou a Dodání do vlastních rukou výhradně jen adresáta a u zásilek, u kterých to vyloučil odesílatel.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 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lang w:eastAsia="cs-CZ"/>
        </w:rPr>
        <w:t>Balíky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se uloží bez pokusu o doručení. U těchto ukládaných zásilek odpovědný pracovník dodávací provozovny 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u w:val="single"/>
          <w:lang w:eastAsia="cs-CZ"/>
        </w:rPr>
        <w:t>prodlouží úložní dobu na 15, resp. 30 dnů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(podle druhu 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správný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, tj. prodloužený,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datum konce úložní doby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(je-li to s ohledem na požadavek odesílatele možné).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Oznámení musí být vloženo do domovní schránky adresáta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 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V případech, kdy je v karanténě 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u w:val="single"/>
          <w:lang w:eastAsia="cs-CZ"/>
        </w:rPr>
        <w:t>pouze např. jeden byt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Zásilky adresované adresátům, kteří jsou v karanténě, lze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jednorázově bezplatně doslat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Provozovna, která žádost přijala, žádost zaeviduje dle p. př. 4414, a to včetně zaevidování nového adresáta. 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u w:val="single"/>
          <w:lang w:eastAsia="cs-CZ"/>
        </w:rPr>
        <w:t>Označení nového adresáta musí být vyznačeno na zásilce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(z úpravy zásilky musí být zřejmé, že se jedná o dosílku v důsledku karantény, tj. o bezplatnou dosílku). Tento postup není možný u zásilek s doplňkovou službou Dodání do vlastních rukou a Dodání do vlastních rukou výhradně jen adresáta a u zásilek, u kterých to vyloučil odesílatel.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 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V případě uložených balíků, které je možné vyzvednout na identifikační kód pro výdej zásilky, bude balík standardně vydán tomu, kdo sdělí správný identifikační kód spolu se jménem a příjmením adresáta nebo podacím číslem zásilky.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Bude-li v důsledku </w:t>
      </w:r>
      <w:proofErr w:type="spellStart"/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koronaviru</w:t>
      </w:r>
      <w:proofErr w:type="spellEnd"/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uzavřena určitá lokalita, může adresát balíku, který je možné vyzvednout na identifikační kód pro výdej zásilky, požádat o změnu ukládací pošty mimo uzavřenou lokalitu, kde bude balík vydán po splnění výše uvedených podmínek.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 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Poštovní poukázky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, které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 xml:space="preserve"> je možné doručit vložením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do domovní schránky,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 xml:space="preserve">se vloží do domovní schránky. </w:t>
      </w: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</w:p>
    <w:p w:rsidR="000465C1" w:rsidRPr="000465C1" w:rsidRDefault="000465C1" w:rsidP="000465C1">
      <w:pPr>
        <w:spacing w:before="120" w:after="0" w:line="240" w:lineRule="auto"/>
        <w:jc w:val="both"/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</w:pP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Poštovní poukázky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, které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 xml:space="preserve"> není možné doručit vložením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do domovní schránky,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se uloží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 u příslušné ukládací pošty </w:t>
      </w:r>
      <w:r w:rsidRPr="000465C1">
        <w:rPr>
          <w:rFonts w:ascii="OpenSansWeb" w:eastAsia="Times New Roman" w:hAnsi="OpenSansWeb" w:cs="Times New Roman"/>
          <w:b/>
          <w:bCs/>
          <w:color w:val="444444"/>
          <w:sz w:val="24"/>
          <w:szCs w:val="24"/>
          <w:u w:val="single"/>
          <w:lang w:eastAsia="cs-CZ"/>
        </w:rPr>
        <w:t>bez pokusu o doručení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 xml:space="preserve">. K poštovní poukázce musí být vyhotovena Výzva k vyzvednutí (tisk. 11-064V), která musí být vložena do domovní schránky adresáta. 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u w:val="single"/>
          <w:lang w:eastAsia="cs-CZ"/>
        </w:rPr>
        <w:t>Vzhledem k tomu, že platnost poštovní poukázky je 25 dní (nezvolil-li odesílatel jinak), nejsou pro její dodání nastaveny žádné další mimořádné postupy</w:t>
      </w:r>
      <w:r w:rsidRPr="000465C1">
        <w:rPr>
          <w:rFonts w:ascii="OpenSansWeb" w:eastAsia="Times New Roman" w:hAnsi="OpenSansWeb" w:cs="Times New Roman"/>
          <w:color w:val="444444"/>
          <w:sz w:val="24"/>
          <w:szCs w:val="24"/>
          <w:lang w:eastAsia="cs-CZ"/>
        </w:rPr>
        <w:t>.</w:t>
      </w:r>
    </w:p>
    <w:p w:rsidR="000465C1" w:rsidRPr="000465C1" w:rsidRDefault="000465C1" w:rsidP="000465C1">
      <w:pPr>
        <w:spacing w:line="0" w:lineRule="auto"/>
        <w:rPr>
          <w:rFonts w:ascii="OpenSansWeb" w:eastAsia="Times New Roman" w:hAnsi="OpenSansWeb" w:cs="Times New Roman"/>
          <w:color w:val="444444"/>
          <w:sz w:val="2"/>
          <w:szCs w:val="2"/>
          <w:lang w:eastAsia="cs-CZ"/>
        </w:rPr>
      </w:pPr>
      <w:r w:rsidRPr="000465C1">
        <w:rPr>
          <w:rFonts w:ascii="OpenSansWeb" w:eastAsia="Times New Roman" w:hAnsi="OpenSansWeb" w:cs="Times New Roman"/>
          <w:color w:val="444444"/>
          <w:sz w:val="2"/>
          <w:szCs w:val="2"/>
          <w:lang w:eastAsia="cs-CZ"/>
        </w:rPr>
        <w:t> </w:t>
      </w:r>
    </w:p>
    <w:p w:rsidR="00703B2C" w:rsidRDefault="00703B2C"/>
    <w:sectPr w:rsidR="0070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rala">
    <w:altName w:val="Cambria"/>
    <w:panose1 w:val="00000000000000000000"/>
    <w:charset w:val="00"/>
    <w:family w:val="roman"/>
    <w:notTrueType/>
    <w:pitch w:val="default"/>
  </w:font>
  <w:font w:name="OpenSans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C1"/>
    <w:rsid w:val="000465C1"/>
    <w:rsid w:val="00703B2C"/>
    <w:rsid w:val="00B5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85850-2C19-4617-B76E-B1911911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6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65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odpovida">
    <w:name w:val="zodpovida"/>
    <w:basedOn w:val="Standardnpsmoodstavce"/>
    <w:rsid w:val="000465C1"/>
  </w:style>
  <w:style w:type="character" w:customStyle="1" w:styleId="notranslate">
    <w:name w:val="notranslate"/>
    <w:basedOn w:val="Standardnpsmoodstavce"/>
    <w:rsid w:val="0004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81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9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7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Svobodová</dc:creator>
  <cp:keywords/>
  <dc:description/>
  <cp:lastModifiedBy>Lenka Svobodová</cp:lastModifiedBy>
  <cp:revision>2</cp:revision>
  <dcterms:created xsi:type="dcterms:W3CDTF">2020-03-12T11:51:00Z</dcterms:created>
  <dcterms:modified xsi:type="dcterms:W3CDTF">2020-03-12T11:51:00Z</dcterms:modified>
</cp:coreProperties>
</file>